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97К-011. Порецкое – Мочкасы (до границы Нижегородской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97К-001. Чебоксары – Сурское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 "Сурское - Шумерля" 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Юнг Северного Флота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Тольяттинское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Моисеевка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Моисеевка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Тольяттинское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Юнг Северного Флота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 "Сурское - Шумерля" 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97К-001. Чебоксары – Сурское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97К-011. Порецкое – Мочкасы (до границы Нижегородской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